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9B0" w:rsidRDefault="004619B0" w:rsidP="004619B0">
      <w:pPr>
        <w:pStyle w:val="a3"/>
        <w:shd w:val="clear" w:color="auto" w:fill="FFFFFF"/>
        <w:spacing w:before="0" w:beforeAutospacing="0" w:after="180" w:afterAutospacing="0"/>
        <w:rPr>
          <w:rFonts w:ascii="Tahoma" w:hAnsi="Tahoma" w:cs="Tahoma"/>
          <w:color w:val="000000"/>
          <w:sz w:val="14"/>
          <w:szCs w:val="14"/>
        </w:rPr>
      </w:pPr>
      <w:r>
        <w:rPr>
          <w:rStyle w:val="a4"/>
          <w:rFonts w:ascii="Tahoma" w:hAnsi="Tahoma" w:cs="Tahoma"/>
          <w:color w:val="000000"/>
          <w:cs/>
        </w:rPr>
        <w:t xml:space="preserve">กระทรวงพลังงาน ออกประกาศกระทรวงพลังงาน เรื่องยกเลิกการขอสำเนาบัตรประชาชน และสำเนาทะเบียนบ้าน จากประชาชนที่มาติดต่อราชการ เพื่อให้เป็นไปตามข้อ </w:t>
      </w:r>
      <w:proofErr w:type="gramStart"/>
      <w:r>
        <w:rPr>
          <w:rStyle w:val="a4"/>
          <w:rFonts w:ascii="Tahoma" w:hAnsi="Tahoma" w:cs="Tahoma"/>
          <w:color w:val="000000"/>
        </w:rPr>
        <w:t xml:space="preserve">17 </w:t>
      </w:r>
      <w:r>
        <w:rPr>
          <w:rStyle w:val="a4"/>
          <w:rFonts w:ascii="Tahoma" w:hAnsi="Tahoma" w:cs="Tahoma"/>
          <w:color w:val="000000"/>
          <w:cs/>
        </w:rPr>
        <w:t xml:space="preserve">ของคำสั่งหัวหน้าคณะรักษาความสงบแห่งชาติ ที่ </w:t>
      </w:r>
      <w:r>
        <w:rPr>
          <w:rStyle w:val="a4"/>
          <w:rFonts w:ascii="Tahoma" w:hAnsi="Tahoma" w:cs="Tahoma"/>
          <w:color w:val="000000"/>
        </w:rPr>
        <w:t xml:space="preserve">21/2560 </w:t>
      </w:r>
      <w:r>
        <w:rPr>
          <w:rStyle w:val="a4"/>
          <w:rFonts w:ascii="Tahoma" w:hAnsi="Tahoma" w:cs="Tahoma"/>
          <w:color w:val="000000"/>
          <w:cs/>
        </w:rPr>
        <w:t xml:space="preserve">เรื่อง การแก้ไขเพิ่มเติมกฎหมายเพื่ออำนวยความสะดวกในการประกอบธุรกิจ ลงวันที่ </w:t>
      </w:r>
      <w:r>
        <w:rPr>
          <w:rStyle w:val="a4"/>
          <w:rFonts w:ascii="Tahoma" w:hAnsi="Tahoma" w:cs="Tahoma"/>
          <w:color w:val="000000"/>
        </w:rPr>
        <w:t xml:space="preserve">4 </w:t>
      </w:r>
      <w:r>
        <w:rPr>
          <w:rStyle w:val="a4"/>
          <w:rFonts w:ascii="Tahoma" w:hAnsi="Tahoma" w:cs="Tahoma"/>
          <w:color w:val="000000"/>
          <w:cs/>
        </w:rPr>
        <w:t>เม.ย.</w:t>
      </w:r>
      <w:proofErr w:type="gramEnd"/>
      <w:r>
        <w:rPr>
          <w:rStyle w:val="a4"/>
          <w:rFonts w:ascii="Tahoma" w:hAnsi="Tahoma" w:cs="Tahoma"/>
          <w:color w:val="000000"/>
          <w:cs/>
        </w:rPr>
        <w:t xml:space="preserve"> พ.ศ. </w:t>
      </w:r>
      <w:r>
        <w:rPr>
          <w:rStyle w:val="a4"/>
          <w:rFonts w:ascii="Tahoma" w:hAnsi="Tahoma" w:cs="Tahoma"/>
          <w:color w:val="000000"/>
        </w:rPr>
        <w:t xml:space="preserve">2560 </w:t>
      </w:r>
      <w:r>
        <w:rPr>
          <w:rStyle w:val="a4"/>
          <w:rFonts w:ascii="Tahoma" w:hAnsi="Tahoma" w:cs="Tahoma"/>
          <w:color w:val="000000"/>
          <w:cs/>
        </w:rPr>
        <w:t xml:space="preserve">ประกอบกับมติคณะรัฐมนตรีเมื่อวันที่ </w:t>
      </w:r>
      <w:r>
        <w:rPr>
          <w:rStyle w:val="a4"/>
          <w:rFonts w:ascii="Tahoma" w:hAnsi="Tahoma" w:cs="Tahoma"/>
          <w:color w:val="000000"/>
        </w:rPr>
        <w:t xml:space="preserve">2 </w:t>
      </w:r>
      <w:r>
        <w:rPr>
          <w:rStyle w:val="a4"/>
          <w:rFonts w:ascii="Tahoma" w:hAnsi="Tahoma" w:cs="Tahoma"/>
          <w:color w:val="000000"/>
          <w:cs/>
        </w:rPr>
        <w:t xml:space="preserve">ต.ค. </w:t>
      </w:r>
      <w:r>
        <w:rPr>
          <w:rStyle w:val="a4"/>
          <w:rFonts w:ascii="Tahoma" w:hAnsi="Tahoma" w:cs="Tahoma"/>
          <w:color w:val="000000"/>
        </w:rPr>
        <w:t xml:space="preserve">2561 </w:t>
      </w:r>
      <w:r>
        <w:rPr>
          <w:rStyle w:val="a4"/>
          <w:rFonts w:ascii="Tahoma" w:hAnsi="Tahoma" w:cs="Tahoma"/>
          <w:color w:val="000000"/>
          <w:cs/>
        </w:rPr>
        <w:t>เรื่อง มาตรการอำนวยความสะดวกและลดภาระแก่ประชาชน (การไม่เรียกสำเนาเอกสารที่ทางราชการออกให้ จากประชาชน)</w:t>
      </w:r>
    </w:p>
    <w:p w:rsidR="004619B0" w:rsidRDefault="004619B0" w:rsidP="004619B0">
      <w:pPr>
        <w:pStyle w:val="a3"/>
        <w:shd w:val="clear" w:color="auto" w:fill="FFFFFF"/>
        <w:spacing w:before="180" w:beforeAutospacing="0" w:after="180" w:afterAutospacing="0"/>
        <w:jc w:val="center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noProof/>
          <w:color w:val="000000"/>
          <w:sz w:val="14"/>
          <w:szCs w:val="14"/>
        </w:rPr>
        <w:drawing>
          <wp:inline distT="0" distB="0" distL="0" distR="0">
            <wp:extent cx="4762500" cy="2857500"/>
            <wp:effectExtent l="19050" t="0" r="0" b="0"/>
            <wp:docPr id="1" name="Picture 1" descr="S 22716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 2271647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9B0" w:rsidRDefault="004619B0" w:rsidP="004619B0">
      <w:pPr>
        <w:pStyle w:val="a3"/>
        <w:shd w:val="clear" w:color="auto" w:fill="FFFFFF"/>
        <w:spacing w:before="180" w:beforeAutospacing="0" w:after="180" w:afterAutospacing="0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24"/>
          <w:szCs w:val="24"/>
          <w:cs/>
        </w:rPr>
        <w:t xml:space="preserve">เมื่อวันที่ </w:t>
      </w:r>
      <w:proofErr w:type="gramStart"/>
      <w:r>
        <w:rPr>
          <w:rFonts w:ascii="Tahoma" w:hAnsi="Tahoma" w:cs="Tahoma"/>
          <w:color w:val="000000"/>
          <w:sz w:val="24"/>
          <w:szCs w:val="24"/>
        </w:rPr>
        <w:t xml:space="preserve">5 </w:t>
      </w:r>
      <w:r>
        <w:rPr>
          <w:rFonts w:ascii="Tahoma" w:hAnsi="Tahoma" w:cs="Tahoma"/>
          <w:color w:val="000000"/>
          <w:sz w:val="24"/>
          <w:szCs w:val="24"/>
          <w:cs/>
        </w:rPr>
        <w:t xml:space="preserve">พ.ย. </w:t>
      </w:r>
      <w:r>
        <w:rPr>
          <w:rFonts w:ascii="Tahoma" w:hAnsi="Tahoma" w:cs="Tahoma"/>
          <w:color w:val="000000"/>
          <w:sz w:val="24"/>
          <w:szCs w:val="24"/>
        </w:rPr>
        <w:t>2561 </w:t>
      </w:r>
      <w:r>
        <w:rPr>
          <w:rStyle w:val="a4"/>
          <w:rFonts w:ascii="Tahoma" w:hAnsi="Tahoma" w:cs="Tahoma"/>
          <w:color w:val="000000"/>
          <w:sz w:val="24"/>
          <w:szCs w:val="24"/>
          <w:cs/>
        </w:rPr>
        <w:t>ดร.</w:t>
      </w:r>
      <w:proofErr w:type="gramEnd"/>
      <w:r>
        <w:rPr>
          <w:rStyle w:val="a4"/>
          <w:rFonts w:ascii="Tahoma" w:hAnsi="Tahoma" w:cs="Tahoma"/>
          <w:color w:val="000000"/>
          <w:sz w:val="24"/>
          <w:szCs w:val="24"/>
          <w:cs/>
        </w:rPr>
        <w:t xml:space="preserve"> </w:t>
      </w:r>
      <w:proofErr w:type="spellStart"/>
      <w:r>
        <w:rPr>
          <w:rStyle w:val="a4"/>
          <w:rFonts w:ascii="Tahoma" w:hAnsi="Tahoma" w:cs="Tahoma"/>
          <w:color w:val="000000"/>
          <w:sz w:val="24"/>
          <w:szCs w:val="24"/>
          <w:cs/>
        </w:rPr>
        <w:t>ศิริ</w:t>
      </w:r>
      <w:proofErr w:type="spellEnd"/>
      <w:r>
        <w:rPr>
          <w:rStyle w:val="a4"/>
          <w:rFonts w:ascii="Tahoma" w:hAnsi="Tahoma" w:cs="Tahoma"/>
          <w:color w:val="000000"/>
          <w:sz w:val="24"/>
          <w:szCs w:val="24"/>
          <w:cs/>
        </w:rPr>
        <w:t xml:space="preserve"> จิระ</w:t>
      </w:r>
      <w:proofErr w:type="spellStart"/>
      <w:r>
        <w:rPr>
          <w:rStyle w:val="a4"/>
          <w:rFonts w:ascii="Tahoma" w:hAnsi="Tahoma" w:cs="Tahoma"/>
          <w:color w:val="000000"/>
          <w:sz w:val="24"/>
          <w:szCs w:val="24"/>
          <w:cs/>
        </w:rPr>
        <w:t>พงษ์</w:t>
      </w:r>
      <w:proofErr w:type="spellEnd"/>
      <w:r>
        <w:rPr>
          <w:rStyle w:val="a4"/>
          <w:rFonts w:ascii="Tahoma" w:hAnsi="Tahoma" w:cs="Tahoma"/>
          <w:color w:val="000000"/>
          <w:sz w:val="24"/>
          <w:szCs w:val="24"/>
          <w:cs/>
        </w:rPr>
        <w:t>พันธ์ รัฐมนตรีว่าการกระทรวงพลังงาน</w:t>
      </w:r>
      <w:r>
        <w:rPr>
          <w:rFonts w:ascii="Tahoma" w:hAnsi="Tahoma" w:cs="Tahoma"/>
          <w:color w:val="000000"/>
          <w:sz w:val="24"/>
          <w:szCs w:val="24"/>
        </w:rPr>
        <w:t> </w:t>
      </w:r>
      <w:r>
        <w:rPr>
          <w:rFonts w:ascii="Tahoma" w:hAnsi="Tahoma" w:cs="Tahoma"/>
          <w:color w:val="000000"/>
          <w:sz w:val="24"/>
          <w:szCs w:val="24"/>
          <w:cs/>
        </w:rPr>
        <w:t xml:space="preserve">จึงได้เข้าตรวจเยี่ยมการให้บริการของกรมธุรกิจพลังงาน ซึ่งเป็นหน่วยงานภายใต้สังกัดกระทรวงพลังงาน ที่ได้เริ่มนำร่องให้การบริการประชาชน ผู้มาขอรับบริการเกี่ยวกับการขออนุมัติ อนุญาต ออกใบอนุญาต รับจดทะเบียน รับจดแจ้ง หรือรับแจ้ง เพื่อให้เป็นไปตาม มติที่ประชุมคณะกรรมการขับเคลื่อนการปฏิรูปเพื่อรองรับการปรับเปลี่ยนตามนโยบาย </w:t>
      </w:r>
      <w:r>
        <w:rPr>
          <w:rFonts w:ascii="Tahoma" w:hAnsi="Tahoma" w:cs="Tahoma"/>
          <w:color w:val="000000"/>
          <w:sz w:val="24"/>
          <w:szCs w:val="24"/>
        </w:rPr>
        <w:t xml:space="preserve">Thailand 4.0 </w:t>
      </w:r>
      <w:r>
        <w:rPr>
          <w:rFonts w:ascii="Tahoma" w:hAnsi="Tahoma" w:cs="Tahoma"/>
          <w:color w:val="000000"/>
          <w:sz w:val="24"/>
          <w:szCs w:val="24"/>
          <w:cs/>
        </w:rPr>
        <w:t>ดังกล่าว เพื่อ จะเป็นการช่วยอำนวยความสะดวกรวดเร็ว และลดภาระของประชาชนในกรณีที่ต้องใช้เอกสารสำเนาบัตรประจำตัวประชาชนและสำเนาทะเบียนบ้าน</w:t>
      </w:r>
    </w:p>
    <w:p w:rsidR="004619B0" w:rsidRDefault="004619B0" w:rsidP="004619B0">
      <w:pPr>
        <w:pStyle w:val="a3"/>
        <w:shd w:val="clear" w:color="auto" w:fill="FFFFFF"/>
        <w:spacing w:before="180" w:beforeAutospacing="0" w:after="180" w:afterAutospacing="0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24"/>
          <w:szCs w:val="24"/>
          <w:cs/>
        </w:rPr>
        <w:t>ทั้งนี้ ภายใต้ประกาศ ฯ ครั้งนี้ กระทรวงพลังงานจะได้ปฏิบัติตามอย่างเคร่งครัด ซึ่งมีรายละเอียดที่สำคัญ ได้แก่</w:t>
      </w:r>
    </w:p>
    <w:p w:rsidR="004619B0" w:rsidRDefault="004619B0" w:rsidP="004619B0">
      <w:pPr>
        <w:pStyle w:val="a3"/>
        <w:shd w:val="clear" w:color="auto" w:fill="FFFFFF"/>
        <w:spacing w:before="180" w:beforeAutospacing="0" w:after="180" w:afterAutospacing="0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1. </w:t>
      </w:r>
      <w:r>
        <w:rPr>
          <w:rFonts w:ascii="Tahoma" w:hAnsi="Tahoma" w:cs="Tahoma"/>
          <w:color w:val="000000"/>
          <w:sz w:val="24"/>
          <w:szCs w:val="24"/>
          <w:cs/>
        </w:rPr>
        <w:t>หน่วยงานในสังกัดกระทรวงพลังงาน ต้องเชื่อมโยงข้อมูลกับกระทรวงมหาดไทยผ่านระบบอิเล็กทรอนิกส์ให้แล้วเสร็จครบถ้วนโดยเร็ว เพื่อยืนยันและเชื่อมโยงข้อมูลบัตรประชาชนและทะเบียนบ้าน</w:t>
      </w:r>
    </w:p>
    <w:p w:rsidR="004619B0" w:rsidRDefault="004619B0" w:rsidP="004619B0">
      <w:pPr>
        <w:pStyle w:val="a3"/>
        <w:shd w:val="clear" w:color="auto" w:fill="FFFFFF"/>
        <w:spacing w:before="180" w:beforeAutospacing="0" w:after="180" w:afterAutospacing="0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2. </w:t>
      </w:r>
      <w:r>
        <w:rPr>
          <w:rFonts w:ascii="Tahoma" w:hAnsi="Tahoma" w:cs="Tahoma"/>
          <w:color w:val="000000"/>
          <w:sz w:val="24"/>
          <w:szCs w:val="24"/>
          <w:cs/>
        </w:rPr>
        <w:t>ห้ามข้าราชการและเจ้าหน้าที่ที่ปฏิบัติงานขอสำเนาบัตรประชาชนและสำเนาทะเบียนบ้านจากผู้ที่มาติดต่อราชการ</w:t>
      </w:r>
    </w:p>
    <w:p w:rsidR="004619B0" w:rsidRDefault="004619B0" w:rsidP="004619B0">
      <w:pPr>
        <w:pStyle w:val="a3"/>
        <w:shd w:val="clear" w:color="auto" w:fill="FFFFFF"/>
        <w:spacing w:before="180" w:beforeAutospacing="0" w:after="180" w:afterAutospacing="0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3. </w:t>
      </w:r>
      <w:r>
        <w:rPr>
          <w:rFonts w:ascii="Tahoma" w:hAnsi="Tahoma" w:cs="Tahoma"/>
          <w:color w:val="000000"/>
          <w:sz w:val="24"/>
          <w:szCs w:val="24"/>
          <w:cs/>
        </w:rPr>
        <w:t>หากตามกฎหมายที่มีอยู่ ต้องมีใบคำขอสำเนาบัตรประชาชน ขอให้หน่วยงานต้องดำเนินการถ่ายสำเนาบัตรประชาชนและสำเนาทะเบียนบ้านจากระบบเอง และห้ามมิให้เก็บค่าบริการจากประชาชนโดยเด็ดขาด</w:t>
      </w:r>
    </w:p>
    <w:p w:rsidR="004619B0" w:rsidRDefault="004619B0" w:rsidP="004619B0">
      <w:pPr>
        <w:pStyle w:val="a3"/>
        <w:shd w:val="clear" w:color="auto" w:fill="FFFFFF"/>
        <w:spacing w:before="180" w:beforeAutospacing="0" w:after="180" w:afterAutospacing="0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24"/>
          <w:szCs w:val="24"/>
        </w:rPr>
        <w:lastRenderedPageBreak/>
        <w:t xml:space="preserve">4. </w:t>
      </w:r>
      <w:r>
        <w:rPr>
          <w:rFonts w:ascii="Tahoma" w:hAnsi="Tahoma" w:cs="Tahoma"/>
          <w:color w:val="000000"/>
          <w:sz w:val="24"/>
          <w:szCs w:val="24"/>
          <w:cs/>
        </w:rPr>
        <w:t>การลงนามเพื่อยืนยันความถูกต้องในสำเนาบัตรประจำตัวประชาชน หรือสำเนาทะเบียนบ้าน ข้าราชการและเจ้าหน้าที่ที่ปฏิบัติงานต้องดำเนินการลงนามในสำเนานั้น ๆ ด้วยตนเอง</w:t>
      </w:r>
    </w:p>
    <w:p w:rsidR="00673A85" w:rsidRDefault="00673A85">
      <w:pPr>
        <w:rPr>
          <w:rFonts w:hint="cs"/>
        </w:rPr>
      </w:pPr>
    </w:p>
    <w:sectPr w:rsidR="00673A85" w:rsidSect="00673A8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619B0"/>
    <w:rsid w:val="004619B0"/>
    <w:rsid w:val="00673A85"/>
    <w:rsid w:val="00732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19B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4619B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619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619B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2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DSD-70</dc:creator>
  <cp:lastModifiedBy>DSD-70</cp:lastModifiedBy>
  <cp:revision>1</cp:revision>
  <dcterms:created xsi:type="dcterms:W3CDTF">2018-11-20T06:53:00Z</dcterms:created>
  <dcterms:modified xsi:type="dcterms:W3CDTF">2018-11-20T06:55:00Z</dcterms:modified>
</cp:coreProperties>
</file>